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00" w:rsidRDefault="00F11E00"/>
    <w:tbl>
      <w:tblPr>
        <w:tblStyle w:val="Tabela-Siatka"/>
        <w:tblW w:w="9782" w:type="dxa"/>
        <w:tblInd w:w="-318" w:type="dxa"/>
        <w:tblLook w:val="04A0"/>
      </w:tblPr>
      <w:tblGrid>
        <w:gridCol w:w="536"/>
        <w:gridCol w:w="783"/>
        <w:gridCol w:w="951"/>
        <w:gridCol w:w="1243"/>
        <w:gridCol w:w="1150"/>
        <w:gridCol w:w="1265"/>
        <w:gridCol w:w="1598"/>
        <w:gridCol w:w="884"/>
        <w:gridCol w:w="1372"/>
      </w:tblGrid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L.p.</w:t>
            </w:r>
          </w:p>
        </w:tc>
        <w:tc>
          <w:tcPr>
            <w:tcW w:w="783" w:type="dxa"/>
          </w:tcPr>
          <w:p w:rsidR="00F11E00" w:rsidRDefault="00F11E00" w:rsidP="006B7C43">
            <w:pPr>
              <w:jc w:val="center"/>
            </w:pPr>
            <w:r>
              <w:t>data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godzina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Ilość zdających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sala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kwalifikacja</w:t>
            </w:r>
          </w:p>
        </w:tc>
        <w:tc>
          <w:tcPr>
            <w:tcW w:w="1598" w:type="dxa"/>
          </w:tcPr>
          <w:p w:rsidR="00F11E00" w:rsidRDefault="00F11E00" w:rsidP="006B7C43">
            <w:pPr>
              <w:jc w:val="center"/>
            </w:pPr>
            <w:r>
              <w:t>Rodzaj/forma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Uwagi</w:t>
            </w:r>
          </w:p>
        </w:tc>
        <w:tc>
          <w:tcPr>
            <w:tcW w:w="1372" w:type="dxa"/>
          </w:tcPr>
          <w:p w:rsidR="00F11E00" w:rsidRDefault="00F11E00" w:rsidP="006B7C43">
            <w:pPr>
              <w:jc w:val="center"/>
            </w:pPr>
            <w:r>
              <w:t>Miejsce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10.01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8:30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52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 w:rsidRPr="00413568">
              <w:rPr>
                <w:sz w:val="20"/>
              </w:rPr>
              <w:t>10, 11, 13, 33, 34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SPL.04</w:t>
            </w:r>
          </w:p>
          <w:p w:rsidR="00F11E00" w:rsidRDefault="00F11E00" w:rsidP="006B7C43">
            <w:pPr>
              <w:jc w:val="center"/>
            </w:pPr>
            <w:r>
              <w:t>ELE.05</w:t>
            </w:r>
          </w:p>
          <w:p w:rsidR="00F11E00" w:rsidRDefault="00F11E00" w:rsidP="006B7C43">
            <w:pPr>
              <w:jc w:val="center"/>
            </w:pPr>
            <w:r>
              <w:t>EKA.05</w:t>
            </w:r>
          </w:p>
        </w:tc>
        <w:tc>
          <w:tcPr>
            <w:tcW w:w="1598" w:type="dxa"/>
            <w:shd w:val="clear" w:color="auto" w:fill="92D050"/>
          </w:tcPr>
          <w:p w:rsidR="00F11E00" w:rsidRDefault="00F11E00" w:rsidP="006B7C43">
            <w:pPr>
              <w:jc w:val="center"/>
            </w:pPr>
            <w:r>
              <w:t>Pisemny komp.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Pr="00FB7084" w:rsidRDefault="00F11E00" w:rsidP="006B7C43">
            <w:pPr>
              <w:jc w:val="center"/>
              <w:rPr>
                <w:sz w:val="20"/>
              </w:rPr>
            </w:pPr>
            <w:r w:rsidRPr="00FB7084">
              <w:rPr>
                <w:sz w:val="20"/>
              </w:rPr>
              <w:t>Budynek A i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11:00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50+1 skierowana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11, 13, 32, 33, 34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SPL.04</w:t>
            </w:r>
          </w:p>
          <w:p w:rsidR="00F11E00" w:rsidRDefault="00F11E00" w:rsidP="006B7C43">
            <w:pPr>
              <w:jc w:val="center"/>
            </w:pPr>
            <w:r>
              <w:t>MEC.09</w:t>
            </w:r>
          </w:p>
          <w:p w:rsidR="00F11E00" w:rsidRDefault="00F11E00" w:rsidP="006B7C43">
            <w:pPr>
              <w:jc w:val="center"/>
            </w:pPr>
            <w:r w:rsidRPr="009F230D">
              <w:rPr>
                <w:highlight w:val="yellow"/>
              </w:rPr>
              <w:t>HGT.02</w:t>
            </w:r>
            <w:r>
              <w:t xml:space="preserve">  HGT.12</w:t>
            </w:r>
          </w:p>
          <w:p w:rsidR="00F11E00" w:rsidRDefault="00F11E00" w:rsidP="006B7C43">
            <w:pPr>
              <w:jc w:val="center"/>
            </w:pPr>
            <w:r>
              <w:t>EKA.05</w:t>
            </w:r>
          </w:p>
        </w:tc>
        <w:tc>
          <w:tcPr>
            <w:tcW w:w="1598" w:type="dxa"/>
            <w:shd w:val="clear" w:color="auto" w:fill="92D050"/>
          </w:tcPr>
          <w:p w:rsidR="00F11E00" w:rsidRDefault="00F11E00" w:rsidP="006B7C43">
            <w:pPr>
              <w:jc w:val="center"/>
            </w:pPr>
            <w:r>
              <w:t>Pisemny komp.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Pr="00FB7084" w:rsidRDefault="00F11E00" w:rsidP="006B7C43">
            <w:pPr>
              <w:jc w:val="center"/>
              <w:rPr>
                <w:sz w:val="20"/>
              </w:rPr>
            </w:pPr>
            <w:r w:rsidRPr="00FB7084">
              <w:rPr>
                <w:sz w:val="20"/>
              </w:rPr>
              <w:t>Budynek A i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3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13:30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48+1 skierowana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11,13,</w:t>
            </w:r>
          </w:p>
          <w:p w:rsidR="00F11E00" w:rsidRDefault="00F11E00" w:rsidP="006B7C43">
            <w:pPr>
              <w:jc w:val="center"/>
            </w:pPr>
            <w:r>
              <w:t>32,33,</w:t>
            </w:r>
          </w:p>
          <w:p w:rsidR="00F11E00" w:rsidRDefault="00F11E00" w:rsidP="006B7C43">
            <w:pPr>
              <w:jc w:val="center"/>
            </w:pPr>
            <w:r>
              <w:t>34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INF.08 MEC.09</w:t>
            </w:r>
          </w:p>
          <w:p w:rsidR="00F11E00" w:rsidRDefault="00F11E00" w:rsidP="006B7C43">
            <w:pPr>
              <w:jc w:val="center"/>
            </w:pPr>
            <w:r>
              <w:t>BUD.14</w:t>
            </w:r>
          </w:p>
          <w:p w:rsidR="00F11E00" w:rsidRDefault="00F11E00" w:rsidP="006B7C43">
            <w:pPr>
              <w:jc w:val="center"/>
            </w:pPr>
            <w:r w:rsidRPr="009F230D">
              <w:rPr>
                <w:highlight w:val="yellow"/>
              </w:rPr>
              <w:t>BUD.01</w:t>
            </w:r>
          </w:p>
        </w:tc>
        <w:tc>
          <w:tcPr>
            <w:tcW w:w="1598" w:type="dxa"/>
            <w:shd w:val="clear" w:color="auto" w:fill="92D050"/>
          </w:tcPr>
          <w:p w:rsidR="00F11E00" w:rsidRDefault="00F11E00" w:rsidP="006B7C43">
            <w:pPr>
              <w:jc w:val="center"/>
            </w:pPr>
            <w:r>
              <w:t>Pisemny komp.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Pr="00FB7084" w:rsidRDefault="00F11E00" w:rsidP="006B7C43">
            <w:pPr>
              <w:jc w:val="center"/>
              <w:rPr>
                <w:sz w:val="20"/>
              </w:rPr>
            </w:pPr>
            <w:r w:rsidRPr="00FB7084">
              <w:rPr>
                <w:sz w:val="20"/>
              </w:rPr>
              <w:t>Budynek A i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4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598" w:type="dxa"/>
            <w:shd w:val="clear" w:color="auto" w:fill="92D050"/>
          </w:tcPr>
          <w:p w:rsidR="00F11E00" w:rsidRDefault="00F11E00" w:rsidP="006B7C43">
            <w:pPr>
              <w:jc w:val="center"/>
            </w:pP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372" w:type="dxa"/>
          </w:tcPr>
          <w:p w:rsidR="00F11E00" w:rsidRDefault="00F11E00" w:rsidP="006B7C43">
            <w:pPr>
              <w:jc w:val="center"/>
            </w:pP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5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10.01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8:30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12</w:t>
            </w:r>
          </w:p>
          <w:p w:rsidR="00F11E00" w:rsidRDefault="00F11E00" w:rsidP="006B7C43">
            <w:pPr>
              <w:jc w:val="center"/>
            </w:pPr>
            <w:r>
              <w:t>6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32, 35</w:t>
            </w:r>
          </w:p>
        </w:tc>
        <w:tc>
          <w:tcPr>
            <w:tcW w:w="1265" w:type="dxa"/>
          </w:tcPr>
          <w:p w:rsidR="00F11E00" w:rsidRDefault="00F11E00" w:rsidP="006B7C43">
            <w:r>
              <w:rPr>
                <w:rFonts w:ascii="open_sansregular" w:hAnsi="open_sansregular"/>
                <w:color w:val="000000"/>
                <w:sz w:val="15"/>
                <w:szCs w:val="15"/>
                <w:shd w:val="clear" w:color="auto" w:fill="FFFFFF"/>
              </w:rPr>
              <w:t>AUD.02, HAN.01, HGT.02, MEC.05, MOT.05, MEC.08</w:t>
            </w:r>
          </w:p>
        </w:tc>
        <w:tc>
          <w:tcPr>
            <w:tcW w:w="1598" w:type="dxa"/>
            <w:shd w:val="clear" w:color="auto" w:fill="92D050"/>
          </w:tcPr>
          <w:p w:rsidR="00F11E00" w:rsidRDefault="00F11E00" w:rsidP="006B7C43">
            <w:pPr>
              <w:jc w:val="center"/>
            </w:pPr>
            <w:r>
              <w:t>Pisemny komp.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B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6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598" w:type="dxa"/>
            <w:shd w:val="clear" w:color="auto" w:fill="92D050"/>
          </w:tcPr>
          <w:p w:rsidR="00F11E00" w:rsidRDefault="00F11E00" w:rsidP="006B7C43">
            <w:pPr>
              <w:jc w:val="center"/>
            </w:pP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372" w:type="dxa"/>
          </w:tcPr>
          <w:p w:rsidR="00F11E00" w:rsidRDefault="00F11E00" w:rsidP="006B7C43">
            <w:pPr>
              <w:jc w:val="center"/>
            </w:pP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7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10.01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11:00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9</w:t>
            </w:r>
          </w:p>
          <w:p w:rsidR="00F11E00" w:rsidRPr="00587C28" w:rsidRDefault="00F11E00" w:rsidP="006B7C43">
            <w:pPr>
              <w:jc w:val="center"/>
              <w:rPr>
                <w:sz w:val="18"/>
              </w:rPr>
            </w:pPr>
            <w:r w:rsidRPr="00587C28">
              <w:rPr>
                <w:sz w:val="18"/>
              </w:rPr>
              <w:t xml:space="preserve">Poprawki </w:t>
            </w:r>
          </w:p>
          <w:p w:rsidR="00F11E00" w:rsidRDefault="00F11E00" w:rsidP="006B7C43">
            <w:pPr>
              <w:jc w:val="center"/>
            </w:pPr>
            <w:r w:rsidRPr="00587C28">
              <w:rPr>
                <w:sz w:val="18"/>
              </w:rPr>
              <w:t>z I kwalifikacji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10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 w:rsidRPr="009F230D">
              <w:rPr>
                <w:rFonts w:ascii="open_sansregular" w:hAnsi="open_sansregular"/>
                <w:color w:val="000000"/>
                <w:sz w:val="15"/>
                <w:szCs w:val="15"/>
                <w:highlight w:val="yellow"/>
                <w:shd w:val="clear" w:color="auto" w:fill="FFFFFF"/>
              </w:rPr>
              <w:t>BUD.01, ELE.02, INF.07, MEC.08</w:t>
            </w:r>
          </w:p>
        </w:tc>
        <w:tc>
          <w:tcPr>
            <w:tcW w:w="1598" w:type="dxa"/>
            <w:shd w:val="clear" w:color="auto" w:fill="92D050"/>
          </w:tcPr>
          <w:p w:rsidR="00F11E00" w:rsidRDefault="00F11E00" w:rsidP="006B7C43">
            <w:pPr>
              <w:jc w:val="center"/>
            </w:pPr>
            <w:r>
              <w:t>Pisemny komp.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8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10.01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12:00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6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EE.11 MG.44</w:t>
            </w:r>
          </w:p>
        </w:tc>
        <w:tc>
          <w:tcPr>
            <w:tcW w:w="1598" w:type="dxa"/>
            <w:shd w:val="clear" w:color="auto" w:fill="92D050"/>
          </w:tcPr>
          <w:p w:rsidR="00F11E00" w:rsidRDefault="00F11E00" w:rsidP="006B7C43">
            <w:pPr>
              <w:jc w:val="center"/>
            </w:pPr>
            <w:r>
              <w:t>Pisemny z wykorzystanie arkuszy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2017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9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10.01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10:00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MG.19</w:t>
            </w:r>
          </w:p>
          <w:p w:rsidR="00F11E00" w:rsidRDefault="00F11E00" w:rsidP="006B7C43">
            <w:pPr>
              <w:jc w:val="center"/>
            </w:pPr>
            <w:r>
              <w:t>EE.10</w:t>
            </w:r>
          </w:p>
        </w:tc>
        <w:tc>
          <w:tcPr>
            <w:tcW w:w="1598" w:type="dxa"/>
            <w:shd w:val="clear" w:color="auto" w:fill="92D050"/>
          </w:tcPr>
          <w:p w:rsidR="00F11E00" w:rsidRDefault="00F11E00" w:rsidP="006B7C43">
            <w:pPr>
              <w:jc w:val="center"/>
            </w:pPr>
            <w:r>
              <w:t>Pisemny z wykorzystanie arkuszy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2017 T i 2017 B</w:t>
            </w:r>
          </w:p>
          <w:p w:rsidR="00F11E00" w:rsidRDefault="00F11E00" w:rsidP="006B7C43"/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10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9.01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9:00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8+3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32, 14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BD.30, TG.16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>Praktyczny D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2017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9:00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7+23+11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8, 12,</w:t>
            </w:r>
          </w:p>
          <w:p w:rsidR="00F11E00" w:rsidRDefault="00F11E00" w:rsidP="006B7C43">
            <w:pPr>
              <w:jc w:val="center"/>
            </w:pPr>
            <w:r>
              <w:t>29, 31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SPL.01</w:t>
            </w:r>
          </w:p>
          <w:p w:rsidR="00F11E00" w:rsidRDefault="00F11E00" w:rsidP="006B7C43">
            <w:pPr>
              <w:jc w:val="center"/>
            </w:pPr>
            <w:r>
              <w:t>HGT.12</w:t>
            </w:r>
          </w:p>
          <w:p w:rsidR="00F11E00" w:rsidRDefault="00F11E00" w:rsidP="006B7C43">
            <w:pPr>
              <w:jc w:val="center"/>
            </w:pPr>
            <w:r>
              <w:t>ELE.05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>Praktyczny D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 w:rsidRPr="00FB7084">
              <w:rPr>
                <w:sz w:val="20"/>
              </w:rPr>
              <w:t>Budynek A i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12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13:00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1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14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AU.32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>Praktyczny D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2017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13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13:00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29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12, 15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SPL.04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>Praktyczny D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2017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14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12.01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  <w:p w:rsidR="00F11E00" w:rsidRDefault="00F11E00" w:rsidP="006B7C43">
            <w:pPr>
              <w:jc w:val="center"/>
            </w:pPr>
            <w:r>
              <w:t>12:30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29</w:t>
            </w:r>
          </w:p>
        </w:tc>
        <w:tc>
          <w:tcPr>
            <w:tcW w:w="1265" w:type="dxa"/>
          </w:tcPr>
          <w:p w:rsidR="00F11E00" w:rsidRDefault="00F11E00" w:rsidP="006B7C43">
            <w:r>
              <w:t>HAN.01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>Praktyczny w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B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15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12.01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17:00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2 skierowane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29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HAN.01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>Praktyczny w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16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13.01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  <w:p w:rsidR="00F11E00" w:rsidRDefault="00F11E00" w:rsidP="006B7C43">
            <w:pPr>
              <w:jc w:val="center"/>
            </w:pPr>
            <w:r>
              <w:t>12:30</w:t>
            </w:r>
          </w:p>
          <w:p w:rsidR="00F11E00" w:rsidRDefault="00F11E00" w:rsidP="006B7C43">
            <w:pPr>
              <w:jc w:val="center"/>
            </w:pPr>
            <w:r>
              <w:t>17:00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9</w:t>
            </w:r>
          </w:p>
          <w:p w:rsidR="00F11E00" w:rsidRDefault="00F11E00" w:rsidP="006B7C43">
            <w:pPr>
              <w:jc w:val="center"/>
            </w:pPr>
            <w:r>
              <w:t>9</w:t>
            </w:r>
          </w:p>
          <w:p w:rsidR="00F11E00" w:rsidRDefault="00F11E00" w:rsidP="006B7C43">
            <w:pPr>
              <w:jc w:val="center"/>
            </w:pPr>
            <w:r>
              <w:t>8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33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BUD.14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dk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rPr>
                <w:sz w:val="18"/>
              </w:rPr>
              <w:t>Budynek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17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16.01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12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11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MEC.09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dk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rPr>
                <w:sz w:val="18"/>
              </w:rPr>
              <w:t>Budynek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18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34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AU.36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dk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2017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rPr>
                <w:sz w:val="18"/>
              </w:rPr>
              <w:t>Budynek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19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17.01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  <w:p w:rsidR="00F11E00" w:rsidRDefault="00F11E00" w:rsidP="006B7C43">
            <w:pPr>
              <w:jc w:val="center"/>
            </w:pPr>
            <w:r>
              <w:t>12:30</w:t>
            </w:r>
          </w:p>
          <w:p w:rsidR="00F11E00" w:rsidRDefault="00F11E00" w:rsidP="006B7C43">
            <w:pPr>
              <w:jc w:val="center"/>
            </w:pPr>
            <w:r>
              <w:t>17:00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INF.07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Wk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rPr>
                <w:sz w:val="18"/>
              </w:rP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lastRenderedPageBreak/>
              <w:t>20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17.01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12+10+6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32,33,35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EKA.05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dk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rPr>
                <w:sz w:val="18"/>
              </w:rPr>
              <w:t>Budynek C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21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</w:p>
        </w:tc>
        <w:tc>
          <w:tcPr>
            <w:tcW w:w="1372" w:type="dxa"/>
          </w:tcPr>
          <w:p w:rsidR="00F11E00" w:rsidRDefault="00F11E00" w:rsidP="006B7C43">
            <w:pPr>
              <w:jc w:val="center"/>
            </w:pP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22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18.01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6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10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MG.44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dk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2017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rPr>
                <w:sz w:val="18"/>
              </w:rP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23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18.01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  <w:p w:rsidR="00F11E00" w:rsidRDefault="00F11E00" w:rsidP="006B7C43">
            <w:pPr>
              <w:jc w:val="center"/>
            </w:pPr>
            <w:r>
              <w:t>12:30</w:t>
            </w:r>
          </w:p>
          <w:p w:rsidR="00F11E00" w:rsidRDefault="00F11E00" w:rsidP="006B7C43">
            <w:pPr>
              <w:jc w:val="center"/>
            </w:pPr>
            <w:r>
              <w:t>17:00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EE.11</w:t>
            </w:r>
          </w:p>
          <w:p w:rsidR="00F11E00" w:rsidRDefault="00F11E00" w:rsidP="006B7C43">
            <w:pPr>
              <w:jc w:val="center"/>
            </w:pPr>
            <w:r>
              <w:t>INF.08</w:t>
            </w:r>
          </w:p>
          <w:p w:rsidR="00F11E00" w:rsidRDefault="00F11E00" w:rsidP="006B7C43">
            <w:pPr>
              <w:jc w:val="center"/>
            </w:pPr>
            <w:r>
              <w:t>INF.08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Wk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2017 T</w:t>
            </w:r>
          </w:p>
          <w:p w:rsidR="00F11E00" w:rsidRDefault="00F11E00" w:rsidP="006B7C43">
            <w:pPr>
              <w:jc w:val="center"/>
            </w:pPr>
            <w:r>
              <w:t>2019T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rPr>
                <w:sz w:val="18"/>
              </w:rP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24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19.01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  <w:p w:rsidR="00F11E00" w:rsidRDefault="00F11E00" w:rsidP="006B7C43">
            <w:pPr>
              <w:jc w:val="center"/>
            </w:pPr>
            <w:r>
              <w:t>12:30</w:t>
            </w:r>
          </w:p>
          <w:p w:rsidR="00F11E00" w:rsidRDefault="00F11E00" w:rsidP="006B7C43">
            <w:pPr>
              <w:jc w:val="center"/>
            </w:pPr>
            <w:r>
              <w:t>17:00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INF.08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Wk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rPr>
                <w:sz w:val="18"/>
              </w:rP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25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20.01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  <w:p w:rsidR="00F11E00" w:rsidRDefault="00F11E00" w:rsidP="006B7C43">
            <w:pPr>
              <w:jc w:val="center"/>
            </w:pPr>
            <w:r>
              <w:t>12:30</w:t>
            </w:r>
          </w:p>
          <w:p w:rsidR="00F11E00" w:rsidRDefault="00F11E00" w:rsidP="006B7C43">
            <w:pPr>
              <w:jc w:val="center"/>
            </w:pPr>
            <w:r>
              <w:t>17:00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INF.08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Wk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rPr>
                <w:sz w:val="18"/>
              </w:rP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26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21.01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8:00</w:t>
            </w:r>
          </w:p>
          <w:p w:rsidR="00F11E00" w:rsidRDefault="00F11E00" w:rsidP="006B7C43">
            <w:pPr>
              <w:jc w:val="center"/>
            </w:pPr>
            <w:r>
              <w:t>12:30</w:t>
            </w:r>
          </w:p>
          <w:p w:rsidR="00F11E00" w:rsidRDefault="00F11E00" w:rsidP="006B7C43">
            <w:pPr>
              <w:jc w:val="center"/>
            </w:pPr>
            <w:r>
              <w:t>17:00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  <w:p w:rsidR="00F11E00" w:rsidRDefault="00F11E00" w:rsidP="006B7C43">
            <w:pPr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INF.08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 xml:space="preserve">Praktyczny </w:t>
            </w:r>
            <w:proofErr w:type="spellStart"/>
            <w:r>
              <w:t>Wk</w:t>
            </w:r>
            <w:proofErr w:type="spellEnd"/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FFF00"/>
          </w:tcPr>
          <w:p w:rsidR="00F11E00" w:rsidRDefault="00F11E00" w:rsidP="006B7C43">
            <w:pPr>
              <w:jc w:val="center"/>
            </w:pPr>
            <w:r>
              <w:t>Budynek A</w:t>
            </w:r>
          </w:p>
        </w:tc>
      </w:tr>
      <w:tr w:rsidR="00F11E00" w:rsidTr="006B7C43">
        <w:tc>
          <w:tcPr>
            <w:tcW w:w="536" w:type="dxa"/>
          </w:tcPr>
          <w:p w:rsidR="00F11E00" w:rsidRDefault="00F11E00" w:rsidP="006B7C43">
            <w:pPr>
              <w:jc w:val="center"/>
            </w:pPr>
            <w:r>
              <w:t>27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:rsidR="00F11E00" w:rsidRDefault="00F11E00" w:rsidP="006B7C43">
            <w:pPr>
              <w:jc w:val="center"/>
            </w:pPr>
            <w:r>
              <w:t>21.01</w:t>
            </w:r>
          </w:p>
        </w:tc>
        <w:tc>
          <w:tcPr>
            <w:tcW w:w="951" w:type="dxa"/>
          </w:tcPr>
          <w:p w:rsidR="00F11E00" w:rsidRDefault="00F11E00" w:rsidP="006B7C43">
            <w:pPr>
              <w:jc w:val="center"/>
            </w:pPr>
            <w:r>
              <w:t>12:30</w:t>
            </w:r>
          </w:p>
        </w:tc>
        <w:tc>
          <w:tcPr>
            <w:tcW w:w="1243" w:type="dxa"/>
          </w:tcPr>
          <w:p w:rsidR="00F11E00" w:rsidRDefault="00F11E00" w:rsidP="006B7C43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F11E00" w:rsidRDefault="00F11E00" w:rsidP="006B7C43">
            <w:pPr>
              <w:jc w:val="center"/>
            </w:pPr>
            <w:r>
              <w:t>Pracownia 1/6</w:t>
            </w:r>
          </w:p>
        </w:tc>
        <w:tc>
          <w:tcPr>
            <w:tcW w:w="1265" w:type="dxa"/>
          </w:tcPr>
          <w:p w:rsidR="00F11E00" w:rsidRDefault="00F11E00" w:rsidP="006B7C43">
            <w:pPr>
              <w:jc w:val="center"/>
            </w:pPr>
            <w:r>
              <w:t>BUD.01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:rsidR="00F11E00" w:rsidRDefault="00F11E00" w:rsidP="006B7C43">
            <w:pPr>
              <w:jc w:val="center"/>
            </w:pPr>
            <w:r>
              <w:t>Praktyczny W</w:t>
            </w:r>
          </w:p>
        </w:tc>
        <w:tc>
          <w:tcPr>
            <w:tcW w:w="884" w:type="dxa"/>
          </w:tcPr>
          <w:p w:rsidR="00F11E00" w:rsidRDefault="00F11E00" w:rsidP="006B7C43">
            <w:pPr>
              <w:jc w:val="center"/>
            </w:pPr>
            <w:r>
              <w:t>2019 T</w:t>
            </w:r>
          </w:p>
        </w:tc>
        <w:tc>
          <w:tcPr>
            <w:tcW w:w="1372" w:type="dxa"/>
            <w:shd w:val="clear" w:color="auto" w:fill="FDE9D9" w:themeFill="accent6" w:themeFillTint="33"/>
          </w:tcPr>
          <w:p w:rsidR="00F11E00" w:rsidRDefault="00F11E00" w:rsidP="006B7C43">
            <w:pPr>
              <w:jc w:val="center"/>
            </w:pPr>
            <w:r>
              <w:t>Budynek D</w:t>
            </w:r>
          </w:p>
        </w:tc>
      </w:tr>
    </w:tbl>
    <w:p w:rsidR="00F11E00" w:rsidRDefault="00F11E00"/>
    <w:p w:rsidR="00F11E00" w:rsidRDefault="00F11E00">
      <w:proofErr w:type="spellStart"/>
      <w:r>
        <w:t>T-technikum</w:t>
      </w:r>
      <w:proofErr w:type="spellEnd"/>
      <w:r>
        <w:t>, BS- Branżowa Szkoła I Stopnia</w:t>
      </w:r>
    </w:p>
    <w:sectPr w:rsidR="00F11E00" w:rsidSect="00BC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1E00"/>
    <w:rsid w:val="00073B5C"/>
    <w:rsid w:val="002355BC"/>
    <w:rsid w:val="00B154CA"/>
    <w:rsid w:val="00BC315C"/>
    <w:rsid w:val="00BD1F0C"/>
    <w:rsid w:val="00EC6416"/>
    <w:rsid w:val="00F1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kubiak.agata</dc:creator>
  <cp:lastModifiedBy>admin</cp:lastModifiedBy>
  <cp:revision>4</cp:revision>
  <dcterms:created xsi:type="dcterms:W3CDTF">2023-01-04T12:39:00Z</dcterms:created>
  <dcterms:modified xsi:type="dcterms:W3CDTF">2023-01-05T07:46:00Z</dcterms:modified>
</cp:coreProperties>
</file>